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22F8B" w14:textId="42A43095" w:rsidR="008815FB" w:rsidRPr="008815FB" w:rsidRDefault="008815FB" w:rsidP="008815FB">
      <w:pPr>
        <w:jc w:val="right"/>
        <w:rPr>
          <w:rFonts w:asciiTheme="minorHAnsi" w:hAnsiTheme="minorHAnsi" w:cstheme="minorHAnsi"/>
        </w:rPr>
      </w:pPr>
      <w:bookmarkStart w:id="0" w:name="_GoBack"/>
      <w:bookmarkEnd w:id="0"/>
      <w:r w:rsidRPr="008815FB">
        <w:rPr>
          <w:rFonts w:asciiTheme="minorHAnsi" w:hAnsiTheme="minorHAnsi" w:cstheme="minorHAnsi"/>
        </w:rPr>
        <w:t xml:space="preserve">Załącznik Nr </w:t>
      </w:r>
      <w:r w:rsidR="00C82532">
        <w:rPr>
          <w:rFonts w:asciiTheme="minorHAnsi" w:hAnsiTheme="minorHAnsi" w:cstheme="minorHAnsi"/>
        </w:rPr>
        <w:t>5</w:t>
      </w:r>
      <w:r w:rsidRPr="008815FB">
        <w:rPr>
          <w:rFonts w:asciiTheme="minorHAnsi" w:hAnsiTheme="minorHAnsi" w:cstheme="minorHAnsi"/>
        </w:rPr>
        <w:t xml:space="preserve"> do SWZ</w:t>
      </w:r>
    </w:p>
    <w:p w14:paraId="41072F11" w14:textId="77777777" w:rsidR="008815FB" w:rsidRDefault="008815FB">
      <w:pPr>
        <w:rPr>
          <w:rFonts w:asciiTheme="minorHAnsi" w:hAnsiTheme="minorHAnsi" w:cstheme="minorHAnsi"/>
          <w:b w:val="0"/>
          <w:bCs/>
        </w:rPr>
      </w:pPr>
    </w:p>
    <w:p w14:paraId="51C5898D" w14:textId="4F316F40" w:rsidR="008815FB" w:rsidRDefault="008815FB" w:rsidP="008815FB">
      <w:pPr>
        <w:spacing w:after="0"/>
        <w:jc w:val="center"/>
        <w:rPr>
          <w:rFonts w:asciiTheme="minorHAnsi" w:hAnsiTheme="minorHAnsi" w:cstheme="minorHAnsi"/>
          <w:b w:val="0"/>
          <w:bCs/>
        </w:rPr>
      </w:pPr>
      <w:r w:rsidRPr="008815FB">
        <w:rPr>
          <w:rFonts w:asciiTheme="minorHAnsi" w:hAnsiTheme="minorHAnsi" w:cstheme="minorHAnsi"/>
        </w:rPr>
        <w:t>Projektowane postanowienia umowy w sprawie zamówienia publicznego</w:t>
      </w:r>
    </w:p>
    <w:p w14:paraId="432074E6" w14:textId="3F406141" w:rsidR="008815FB" w:rsidRDefault="008815FB" w:rsidP="008815FB">
      <w:pPr>
        <w:spacing w:after="0"/>
        <w:jc w:val="center"/>
        <w:rPr>
          <w:rFonts w:asciiTheme="minorHAnsi" w:hAnsiTheme="minorHAnsi" w:cstheme="minorHAnsi"/>
          <w:b w:val="0"/>
          <w:bCs/>
        </w:rPr>
      </w:pPr>
      <w:r w:rsidRPr="008815FB">
        <w:rPr>
          <w:rFonts w:asciiTheme="minorHAnsi" w:hAnsiTheme="minorHAnsi" w:cstheme="minorHAnsi"/>
          <w:b w:val="0"/>
          <w:bCs/>
        </w:rPr>
        <w:t>Załącznika tego nie należy załączać do oferty. Służy do zapoznania się z warunkami umowy.</w:t>
      </w:r>
    </w:p>
    <w:p w14:paraId="23DFE251" w14:textId="77777777" w:rsidR="008815FB" w:rsidRDefault="008815FB" w:rsidP="008815FB">
      <w:pPr>
        <w:spacing w:after="0"/>
        <w:jc w:val="center"/>
        <w:rPr>
          <w:rFonts w:asciiTheme="minorHAnsi" w:hAnsiTheme="minorHAnsi" w:cstheme="minorHAnsi"/>
          <w:b w:val="0"/>
          <w:bCs/>
        </w:rPr>
      </w:pPr>
    </w:p>
    <w:p w14:paraId="37DA85BA" w14:textId="5548F760" w:rsidR="008815FB" w:rsidRDefault="008815FB" w:rsidP="008815FB">
      <w:pPr>
        <w:jc w:val="both"/>
        <w:rPr>
          <w:rFonts w:asciiTheme="minorHAnsi" w:hAnsiTheme="minorHAnsi" w:cstheme="minorHAnsi"/>
          <w:b w:val="0"/>
          <w:bCs/>
        </w:rPr>
      </w:pPr>
      <w:r w:rsidRPr="008815FB">
        <w:rPr>
          <w:rFonts w:asciiTheme="minorHAnsi" w:hAnsiTheme="minorHAnsi" w:cstheme="minorHAnsi"/>
          <w:b w:val="0"/>
          <w:bCs/>
        </w:rPr>
        <w:t>1.</w:t>
      </w:r>
      <w:r>
        <w:rPr>
          <w:rFonts w:asciiTheme="minorHAnsi" w:hAnsiTheme="minorHAnsi" w:cstheme="minorHAnsi"/>
          <w:b w:val="0"/>
          <w:bCs/>
        </w:rPr>
        <w:t xml:space="preserve"> </w:t>
      </w:r>
      <w:r w:rsidRPr="008815FB">
        <w:rPr>
          <w:rFonts w:asciiTheme="minorHAnsi" w:hAnsiTheme="minorHAnsi" w:cstheme="minorHAnsi"/>
          <w:b w:val="0"/>
          <w:bCs/>
        </w:rPr>
        <w:t xml:space="preserve">W sprawach nieregulowanych umową leasingu operacyjnego (wzór umowy firmy leasingowej) będą miały zastosowanie przepisy ustawy Prawo zamówień publicznych, Kodeksu Cywilnego oraz inne powszechnie obowiązujące przepisy prawa polskiego. </w:t>
      </w:r>
    </w:p>
    <w:p w14:paraId="4B8FE439" w14:textId="77777777" w:rsidR="008815FB" w:rsidRDefault="008815FB" w:rsidP="008815FB">
      <w:pPr>
        <w:jc w:val="both"/>
        <w:rPr>
          <w:rFonts w:asciiTheme="minorHAnsi" w:hAnsiTheme="minorHAnsi" w:cstheme="minorHAnsi"/>
          <w:b w:val="0"/>
          <w:bCs/>
        </w:rPr>
      </w:pPr>
      <w:r w:rsidRPr="008815FB">
        <w:rPr>
          <w:rFonts w:asciiTheme="minorHAnsi" w:hAnsiTheme="minorHAnsi" w:cstheme="minorHAnsi"/>
          <w:b w:val="0"/>
          <w:bCs/>
        </w:rPr>
        <w:t>2.</w:t>
      </w:r>
      <w:r>
        <w:rPr>
          <w:rFonts w:asciiTheme="minorHAnsi" w:hAnsiTheme="minorHAnsi" w:cstheme="minorHAnsi"/>
          <w:b w:val="0"/>
          <w:bCs/>
        </w:rPr>
        <w:t xml:space="preserve"> </w:t>
      </w:r>
      <w:r w:rsidRPr="008815FB">
        <w:rPr>
          <w:rFonts w:asciiTheme="minorHAnsi" w:hAnsiTheme="minorHAnsi" w:cstheme="minorHAnsi"/>
          <w:b w:val="0"/>
          <w:bCs/>
        </w:rPr>
        <w:t xml:space="preserve">W sytuacji gdy zapisy umowy leasingu operacyjnego będą wymagały uszczegółowienia zostanie podpisany aneks to tej umowy. </w:t>
      </w:r>
    </w:p>
    <w:p w14:paraId="6C332F01" w14:textId="694BF7F5" w:rsidR="008C0C63" w:rsidRPr="008815FB" w:rsidRDefault="008815FB" w:rsidP="008815FB">
      <w:pPr>
        <w:jc w:val="both"/>
        <w:rPr>
          <w:rFonts w:asciiTheme="minorHAnsi" w:hAnsiTheme="minorHAnsi" w:cstheme="minorHAnsi"/>
          <w:b w:val="0"/>
          <w:bCs/>
        </w:rPr>
      </w:pPr>
      <w:r w:rsidRPr="008815FB">
        <w:rPr>
          <w:rFonts w:asciiTheme="minorHAnsi" w:hAnsiTheme="minorHAnsi" w:cstheme="minorHAnsi"/>
          <w:b w:val="0"/>
          <w:bCs/>
        </w:rPr>
        <w:t>3.</w:t>
      </w:r>
      <w:r>
        <w:rPr>
          <w:rFonts w:asciiTheme="minorHAnsi" w:hAnsiTheme="minorHAnsi" w:cstheme="minorHAnsi"/>
          <w:b w:val="0"/>
          <w:bCs/>
        </w:rPr>
        <w:t xml:space="preserve"> </w:t>
      </w:r>
      <w:r w:rsidRPr="008815FB">
        <w:rPr>
          <w:rFonts w:asciiTheme="minorHAnsi" w:hAnsiTheme="minorHAnsi" w:cstheme="minorHAnsi"/>
          <w:b w:val="0"/>
          <w:bCs/>
        </w:rPr>
        <w:t xml:space="preserve">Specyfikacja Warunków Zamówienia będzie stanowić integralną część umowy. </w:t>
      </w:r>
      <w:r>
        <w:rPr>
          <w:rFonts w:asciiTheme="minorHAnsi" w:hAnsiTheme="minorHAnsi" w:cstheme="minorHAnsi"/>
          <w:b w:val="0"/>
          <w:bCs/>
        </w:rPr>
        <w:br/>
      </w:r>
      <w:r w:rsidRPr="008815FB">
        <w:rPr>
          <w:rFonts w:asciiTheme="minorHAnsi" w:hAnsiTheme="minorHAnsi" w:cstheme="minorHAnsi"/>
          <w:b w:val="0"/>
          <w:bCs/>
        </w:rPr>
        <w:t>W przypadku, gdy Umowa Leasingu nie będzie zawierać postanowień Specyfikacji Warunków Zamówienia oraz w przypadku sprzeczności pomiędzy postanowieniami specyfikacji, a postanowieniami Umowy Leasingu (OWUL) pierwszeństwo mieć będą postanowienia specyfikacji, których dokumentacja stanowić będzie integralny załącznik do Umowy Leasingu.</w:t>
      </w:r>
    </w:p>
    <w:sectPr w:rsidR="008C0C63" w:rsidRPr="00881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5FB"/>
    <w:rsid w:val="001A2640"/>
    <w:rsid w:val="00230951"/>
    <w:rsid w:val="00517B98"/>
    <w:rsid w:val="00834F7E"/>
    <w:rsid w:val="008815FB"/>
    <w:rsid w:val="00C8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32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ajorBidi"/>
        <w:b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ajorBidi"/>
        <w:b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Zuziak</dc:creator>
  <cp:lastModifiedBy>Marek Zborowski</cp:lastModifiedBy>
  <cp:revision>2</cp:revision>
  <dcterms:created xsi:type="dcterms:W3CDTF">2022-03-25T07:21:00Z</dcterms:created>
  <dcterms:modified xsi:type="dcterms:W3CDTF">2022-03-25T07:21:00Z</dcterms:modified>
</cp:coreProperties>
</file>